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C1647" w14:textId="77777777" w:rsidR="00890077" w:rsidRDefault="00890077" w:rsidP="00890077">
      <w:pPr>
        <w:tabs>
          <w:tab w:val="left" w:pos="5670"/>
        </w:tabs>
        <w:jc w:val="right"/>
        <w:rPr>
          <w:rFonts w:ascii="Montserrat SemiBold" w:hAnsi="Montserrat SemiBold"/>
        </w:rPr>
      </w:pPr>
    </w:p>
    <w:p w14:paraId="4F0F5412" w14:textId="77777777" w:rsidR="00890077" w:rsidRPr="00326295" w:rsidRDefault="00890077" w:rsidP="00890077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326295">
        <w:rPr>
          <w:rFonts w:ascii="Century Gothic" w:hAnsi="Century Gothic" w:cs="Arial"/>
          <w:b/>
          <w:sz w:val="20"/>
          <w:szCs w:val="20"/>
        </w:rPr>
        <w:t xml:space="preserve">SEGUNDO INFORME BIMESTRAL </w:t>
      </w:r>
    </w:p>
    <w:p w14:paraId="1A190BCF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4DE6D2CC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2B31CAB5" w14:textId="2CADDC0B" w:rsidR="00890077" w:rsidRPr="00326295" w:rsidRDefault="00890077" w:rsidP="00890077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326295">
        <w:rPr>
          <w:rFonts w:ascii="Century Gothic" w:hAnsi="Century Gothic" w:cs="Arial"/>
          <w:sz w:val="20"/>
          <w:szCs w:val="20"/>
        </w:rPr>
        <w:t>LOS MOCHIS, SINALOA a_</w:t>
      </w:r>
      <w:r w:rsidR="00146DD4">
        <w:rPr>
          <w:rFonts w:ascii="Century Gothic" w:hAnsi="Century Gothic" w:cs="Arial"/>
          <w:sz w:val="20"/>
          <w:szCs w:val="20"/>
          <w:u w:val="single"/>
        </w:rPr>
        <w:t>23</w:t>
      </w:r>
      <w:r>
        <w:rPr>
          <w:rFonts w:ascii="Century Gothic" w:hAnsi="Century Gothic" w:cs="Arial"/>
          <w:sz w:val="20"/>
          <w:szCs w:val="20"/>
          <w:u w:val="single"/>
        </w:rPr>
        <w:t xml:space="preserve">  </w:t>
      </w:r>
      <w:r w:rsidRPr="00326295">
        <w:rPr>
          <w:rFonts w:ascii="Century Gothic" w:hAnsi="Century Gothic" w:cs="Arial"/>
          <w:sz w:val="20"/>
          <w:szCs w:val="20"/>
        </w:rPr>
        <w:t xml:space="preserve"> de _</w:t>
      </w:r>
      <w:r>
        <w:rPr>
          <w:rFonts w:ascii="Century Gothic" w:hAnsi="Century Gothic" w:cs="Arial"/>
          <w:sz w:val="20"/>
          <w:szCs w:val="20"/>
          <w:u w:val="single"/>
        </w:rPr>
        <w:t>Diciembre</w:t>
      </w:r>
      <w:r w:rsidRPr="00326295">
        <w:rPr>
          <w:rFonts w:ascii="Century Gothic" w:hAnsi="Century Gothic" w:cs="Arial"/>
          <w:sz w:val="20"/>
          <w:szCs w:val="20"/>
        </w:rPr>
        <w:t>________ del 202</w:t>
      </w:r>
      <w:r>
        <w:rPr>
          <w:rFonts w:ascii="Century Gothic" w:hAnsi="Century Gothic" w:cs="Arial"/>
          <w:sz w:val="20"/>
          <w:szCs w:val="20"/>
        </w:rPr>
        <w:t>5</w:t>
      </w:r>
      <w:r w:rsidRPr="00326295">
        <w:rPr>
          <w:rFonts w:ascii="Century Gothic" w:hAnsi="Century Gothic" w:cs="Arial"/>
          <w:sz w:val="20"/>
          <w:szCs w:val="20"/>
        </w:rPr>
        <w:t>.</w:t>
      </w:r>
    </w:p>
    <w:p w14:paraId="303A3921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44AE6361" w14:textId="4846AA4B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Plantel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326295">
        <w:rPr>
          <w:rFonts w:ascii="Century Gothic" w:hAnsi="Century Gothic" w:cs="Arial"/>
          <w:sz w:val="20"/>
          <w:szCs w:val="20"/>
        </w:rPr>
        <w:t xml:space="preserve">  Ubicación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JUAN DE DIOS BATIZ Y </w:t>
      </w:r>
      <w:r w:rsidR="00E16B9C">
        <w:rPr>
          <w:rFonts w:ascii="Century Gothic" w:hAnsi="Century Gothic" w:cs="Arial"/>
          <w:sz w:val="20"/>
          <w:szCs w:val="20"/>
          <w:u w:val="single"/>
        </w:rPr>
        <w:t>BELISARIO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                                      </w:t>
      </w:r>
    </w:p>
    <w:p w14:paraId="71276983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1007A84D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10D0400F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203627C3" w14:textId="6F42AE2C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</w:t>
      </w:r>
    </w:p>
    <w:p w14:paraId="58A0330A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14D2E040" w14:textId="67AAC0B4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  <w:r>
        <w:rPr>
          <w:rFonts w:ascii="Century Gothic" w:hAnsi="Century Gothic" w:cs="Arial"/>
          <w:sz w:val="20"/>
          <w:szCs w:val="20"/>
        </w:rPr>
        <w:t>______</w:t>
      </w:r>
    </w:p>
    <w:p w14:paraId="78F1B404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6B93E334" w14:textId="4AC8C161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Periodo de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</w:t>
      </w:r>
      <w:r>
        <w:rPr>
          <w:rFonts w:ascii="Century Gothic" w:hAnsi="Century Gothic" w:cs="Arial"/>
          <w:sz w:val="20"/>
          <w:szCs w:val="20"/>
          <w:u w:val="single"/>
        </w:rPr>
        <w:t>28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   </w:t>
      </w:r>
      <w:r>
        <w:rPr>
          <w:rFonts w:ascii="Century Gothic" w:hAnsi="Century Gothic" w:cs="Arial"/>
          <w:sz w:val="20"/>
          <w:szCs w:val="20"/>
          <w:u w:val="single"/>
        </w:rPr>
        <w:t>Octubre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202</w:t>
      </w:r>
      <w:r>
        <w:rPr>
          <w:rFonts w:ascii="Century Gothic" w:hAnsi="Century Gothic" w:cs="Arial"/>
          <w:sz w:val="20"/>
          <w:szCs w:val="20"/>
          <w:u w:val="single"/>
        </w:rPr>
        <w:t>5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326295">
        <w:rPr>
          <w:rFonts w:ascii="Century Gothic" w:hAnsi="Century Gothic" w:cs="Arial"/>
          <w:sz w:val="20"/>
          <w:szCs w:val="20"/>
        </w:rPr>
        <w:t xml:space="preserve"> al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</w:t>
      </w:r>
      <w:r w:rsidR="00E36C57">
        <w:rPr>
          <w:rFonts w:ascii="Century Gothic" w:hAnsi="Century Gothic" w:cs="Arial"/>
          <w:sz w:val="20"/>
          <w:szCs w:val="20"/>
          <w:u w:val="single"/>
        </w:rPr>
        <w:t>23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    Diciembre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202</w:t>
      </w:r>
      <w:r>
        <w:rPr>
          <w:rFonts w:ascii="Century Gothic" w:hAnsi="Century Gothic" w:cs="Arial"/>
          <w:sz w:val="20"/>
          <w:szCs w:val="20"/>
          <w:u w:val="single"/>
        </w:rPr>
        <w:t>5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</w:t>
      </w:r>
    </w:p>
    <w:p w14:paraId="23803582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08917A32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50098BF5" w14:textId="77777777" w:rsidR="00890077" w:rsidRPr="00326295" w:rsidRDefault="00890077" w:rsidP="00890077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Programa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194B0DE6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  <w:u w:val="single"/>
        </w:rPr>
      </w:pPr>
    </w:p>
    <w:p w14:paraId="6F60E680" w14:textId="38F1019D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Institución _______________________________________________________________________</w:t>
      </w:r>
    </w:p>
    <w:p w14:paraId="7377B44F" w14:textId="41D9F206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Ubicación 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_________</w:t>
      </w:r>
    </w:p>
    <w:p w14:paraId="524D259F" w14:textId="6126AB84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Asesor de Servicio Social __________________________________________________</w:t>
      </w:r>
      <w:r>
        <w:rPr>
          <w:rFonts w:ascii="Century Gothic" w:hAnsi="Century Gothic" w:cs="Arial"/>
          <w:sz w:val="20"/>
          <w:szCs w:val="20"/>
        </w:rPr>
        <w:t>_______</w:t>
      </w:r>
    </w:p>
    <w:p w14:paraId="74A92664" w14:textId="238ED0E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Cargo _______________________________________________________________________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</w:t>
      </w:r>
    </w:p>
    <w:p w14:paraId="1832BE2C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6DB64A90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05577971" w14:textId="77777777" w:rsidR="00890077" w:rsidRDefault="00890077" w:rsidP="00890077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326295">
        <w:rPr>
          <w:rFonts w:ascii="Century Gothic" w:hAnsi="Century Gothic" w:cs="Arial"/>
          <w:b/>
          <w:sz w:val="20"/>
          <w:szCs w:val="20"/>
        </w:rPr>
        <w:t>ACTIVIDADES A DESARROLLAR</w:t>
      </w:r>
    </w:p>
    <w:p w14:paraId="3EFDF329" w14:textId="6F7A194A" w:rsidR="00890077" w:rsidRPr="00326295" w:rsidRDefault="00890077" w:rsidP="00890077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6E87A8" w14:textId="6F0483C4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78570C53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3E80B341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6A699C0D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70949DF3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107C5D74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0E19ED75" w14:textId="7C6C8098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________________________________          </w:t>
      </w:r>
      <w:r>
        <w:rPr>
          <w:rFonts w:ascii="Century Gothic" w:hAnsi="Century Gothic" w:cs="Arial"/>
          <w:sz w:val="20"/>
          <w:szCs w:val="20"/>
        </w:rPr>
        <w:t xml:space="preserve">            </w:t>
      </w:r>
      <w:r w:rsidRPr="00326295">
        <w:rPr>
          <w:rFonts w:ascii="Century Gothic" w:hAnsi="Century Gothic" w:cs="Arial"/>
          <w:sz w:val="20"/>
          <w:szCs w:val="20"/>
        </w:rPr>
        <w:t>_________________________________________</w:t>
      </w:r>
    </w:p>
    <w:p w14:paraId="13B74B77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Asesor del servicio</w:t>
      </w:r>
    </w:p>
    <w:p w14:paraId="79D6E347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</w:p>
    <w:p w14:paraId="43DA0CD5" w14:textId="77777777" w:rsidR="00890077" w:rsidRPr="00326295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Original para el Plantel</w:t>
      </w:r>
    </w:p>
    <w:p w14:paraId="1F2B32E7" w14:textId="77777777" w:rsidR="00890077" w:rsidRPr="00354751" w:rsidRDefault="00890077" w:rsidP="00890077">
      <w:pPr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326295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326295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p w14:paraId="4DE171BA" w14:textId="0E7E13B0" w:rsidR="00F36CF5" w:rsidRPr="00890077" w:rsidRDefault="00F36CF5" w:rsidP="00890077"/>
    <w:sectPr w:rsidR="00F36CF5" w:rsidRPr="00890077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136B4" w14:textId="77777777" w:rsidR="008B10CD" w:rsidRDefault="008B10CD" w:rsidP="007C2AD6">
      <w:r>
        <w:separator/>
      </w:r>
    </w:p>
  </w:endnote>
  <w:endnote w:type="continuationSeparator" w:id="0">
    <w:p w14:paraId="44EE79E0" w14:textId="77777777" w:rsidR="008B10CD" w:rsidRDefault="008B10CD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38EABCFA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Batiz y </w:t>
                          </w:r>
                          <w:r w:rsidR="00E36C57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Belisario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1F72999B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E36C57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38EABCFA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Batiz y </w:t>
                    </w:r>
                    <w:r w:rsidR="00E36C57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Belisario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1F72999B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E36C57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78546" w14:textId="77777777" w:rsidR="008B10CD" w:rsidRDefault="008B10CD" w:rsidP="007C2AD6">
      <w:r>
        <w:separator/>
      </w:r>
    </w:p>
  </w:footnote>
  <w:footnote w:type="continuationSeparator" w:id="0">
    <w:p w14:paraId="76714050" w14:textId="77777777" w:rsidR="008B10CD" w:rsidRDefault="008B10CD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46DD4"/>
    <w:rsid w:val="00160AF4"/>
    <w:rsid w:val="00165DF0"/>
    <w:rsid w:val="001824F1"/>
    <w:rsid w:val="001A1394"/>
    <w:rsid w:val="001B4F83"/>
    <w:rsid w:val="001B7FD3"/>
    <w:rsid w:val="001C274C"/>
    <w:rsid w:val="001C6836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693D67"/>
    <w:rsid w:val="006C58CC"/>
    <w:rsid w:val="007141CE"/>
    <w:rsid w:val="0075368B"/>
    <w:rsid w:val="00776B1C"/>
    <w:rsid w:val="00780AE7"/>
    <w:rsid w:val="007C2AD6"/>
    <w:rsid w:val="007F0328"/>
    <w:rsid w:val="00814144"/>
    <w:rsid w:val="00822C46"/>
    <w:rsid w:val="00890077"/>
    <w:rsid w:val="008B10CD"/>
    <w:rsid w:val="008D2F4D"/>
    <w:rsid w:val="0093360A"/>
    <w:rsid w:val="00942BE8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6689F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75D49"/>
    <w:rsid w:val="00D9072D"/>
    <w:rsid w:val="00D96082"/>
    <w:rsid w:val="00DA4D03"/>
    <w:rsid w:val="00DF44E5"/>
    <w:rsid w:val="00E1043F"/>
    <w:rsid w:val="00E16B9C"/>
    <w:rsid w:val="00E36C57"/>
    <w:rsid w:val="00E734F4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5</cp:revision>
  <cp:lastPrinted>2025-09-01T18:48:00Z</cp:lastPrinted>
  <dcterms:created xsi:type="dcterms:W3CDTF">2025-08-12T18:46:00Z</dcterms:created>
  <dcterms:modified xsi:type="dcterms:W3CDTF">2025-09-02T20:12:00Z</dcterms:modified>
</cp:coreProperties>
</file>